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33" w:rsidRPr="00263433" w:rsidRDefault="00263433" w:rsidP="00263433">
      <w:pPr>
        <w:spacing w:after="0" w:line="240" w:lineRule="auto"/>
        <w:ind w:firstLine="567"/>
        <w:jc w:val="both"/>
        <w:rPr>
          <w:b/>
        </w:rPr>
      </w:pPr>
      <w:r w:rsidRPr="00263433">
        <w:rPr>
          <w:b/>
        </w:rPr>
        <w:t xml:space="preserve">Задания для теоретического этапа профессионального экзамена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1.  Кем определяются объемы инженерных изысканий при демонтаже зданий и сооружений или их частей?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Выберите один вариант ответа.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1.  исполнителем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2.  подрядчиком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3.  техническим заказчиком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4.  застройщиком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5.  субподрядчиком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2.  Каков максимальный срок засекречивания сведений о результатах инженерных </w:t>
      </w:r>
      <w:r>
        <w:t>и</w:t>
      </w:r>
      <w:r>
        <w:t xml:space="preserve">зысканий, составляющих государственную тайну?  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Выберите один вариант ответа.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1.  5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2.  10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3.  20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4.  30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5.  50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3.  Какое требование к организации, выполнению и результатам инженерных изысканий НЕ является обязательным в соответствии с Федеральным законом от 30.12.2009 г. № 384-ФЗ (ред. от 02.07.2013) «Технический регламент о безопасности зданий и сооружений»?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Выберите один вариант ответа. 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1.  задание на выполнение инженерных изысканий для строительства, реконструкции зданий  и  сооружений  повышенного  уровня  ответственности  должно предусматривать необходимость научного сопровождения  </w:t>
      </w:r>
    </w:p>
    <w:p w:rsidR="00481553" w:rsidRDefault="00263433" w:rsidP="00263433">
      <w:pPr>
        <w:spacing w:after="0" w:line="240" w:lineRule="auto"/>
        <w:ind w:firstLine="567"/>
        <w:jc w:val="both"/>
      </w:pPr>
      <w:r>
        <w:t>2.  программа  инженерных  изысканий  должна  содержать  сведения  о  планируемых мероприятиях по охране окружающей среды в ходе выполнения работ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3.  результаты инженерных изысканий должны быть достоверными и достаточными для  установления  проектных  значений  параметров  и  других  проектных характеристик  здания или сооружения, а также проектируемых мероприятий по обеспечению его безопасности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4.  расчетные  данные  в  составе  результатов  инженерных  изысканий  должны  быть обоснованы лицом, выполняющим инженерные изыскания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5.  расчетные  данные  в  составе  результатов  инженерных  изысканий  должны содержать  прогноз  изменения  их  значений  в  процессе  строительства  и эксплуатации здания или сооружения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4.  Какие  исходные  данные  заказчик  НЕ  обязан  предоставлять  исполнителю  в  качестве приложения к заданию на выполнение инженерных изысканий? 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Выберите один вариант ответа.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1.  правоустанавливающие документы на земельный участок (объект недвижимости)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2.  сведения о наименовании, местоположении и технико-экономических параметрах проектируемого объекта 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3.  сведения о наличии градостроительного плана земельного участка (для площадных объектов) и проекта планировки территории (для линейных сооружений)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4.  сведения об информационных системах поселений, государственных кадастров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5.  материалы ранее выполненных инженерных изысканий и исследований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5.  Какой раздел НЕ входит в структуру программы инженерных изысканий? 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Выберите один вариант ответа.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1.  общие сведения 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2.  изученность территории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3.  состав и виды работ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lastRenderedPageBreak/>
        <w:t xml:space="preserve">4.  сметная документация по видам работ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5.  контроль качества и приемка работ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6.  По  какому  признаку  НЕ  осуществляется  идентификация  зданий  и  сооружений  в соответствии  с  Федеральным  законом  от  30.12.2009  №  384-ФЗ  (ред.  от  02.07.2013) «Технический регламент о безопасности зданий и сооружений»? 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Выберите один вариант ответа.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1.  пожарная и взрывопожарная опасность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2.  принадлежность к опасным производственным объектам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3.  принадлежность к объектам культурного наследия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4.  уровень ответственности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5.  наличие помещений с постоянным пребыванием людей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7.  Какой из перечисленных видов документов НЕ относится к категории распорядительной документации? 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Выберите один вариант ответа.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1.  приказ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2.  распоряжение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3.  указ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4.  доклад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>5.  постановление</w:t>
      </w:r>
    </w:p>
    <w:p w:rsidR="004C11A9" w:rsidRDefault="004C11A9" w:rsidP="00263433">
      <w:pPr>
        <w:spacing w:after="0" w:line="240" w:lineRule="auto"/>
        <w:ind w:firstLine="567"/>
        <w:jc w:val="both"/>
      </w:pP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8.  Какие сведения НЕ содержит технический отчет по результатам инженерных изысканий?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Выберите один вариант ответа.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1.  данные о физико-географических условиях района работ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2.  описание методики и технологии выполнения работ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3.  данные о контроле качества и приемке работ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4.  первичные материалы полевых работ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5.  данные об изученности территории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9.  В  каких  документах  изыскательской  организации  содержится  информация  о  системе контроля качества инженерных изысканий?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Выберите все правильные варианты ответа.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1.  стандарт организации  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2.  устав организации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3.  положение о системе контроля качества 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4.  приказ о назначении ответственных за качество работ 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5.  технический регламент ISO-9000 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6.  кодекс организации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10. При формировании структуры компонентов библиотеки информационной модели </w:t>
      </w:r>
      <w:r w:rsidR="004C11A9">
        <w:t>о</w:t>
      </w:r>
      <w:r>
        <w:t xml:space="preserve">бъекта капитального  строительства  информация  разделяется  на  значимую  и  незначимую  с использованием основных аспектов системы. Какой из перечисленных ниже аспектов НЕ используется при формировании такой модели? 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Выберите один правильный ответ.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1.  функциональный  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2.  межведомственный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3.  продукта 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4.  местоположения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5.  типа объекта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11. Критерии оценки (ключи к заданиям), правила обработки результатов теоретического этапа профессионального экзамена и принятия решения о допуске  (отказе  в  допуске)  к  практическому  этапу  профессионального экзамена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lastRenderedPageBreak/>
        <w:t xml:space="preserve">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Баллы, полученные за выполненное задание, суммируются. Максимальное количество баллов – 50.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Решение  о  допуске  к  практическому  этапу  экзамена  принимается  при  условии достижения набранной суммы баллов от 40 (80%) и более. </w:t>
      </w:r>
    </w:p>
    <w:p w:rsidR="004C11A9" w:rsidRDefault="004C11A9" w:rsidP="00263433">
      <w:pPr>
        <w:spacing w:after="0" w:line="240" w:lineRule="auto"/>
        <w:ind w:firstLine="567"/>
        <w:jc w:val="both"/>
      </w:pPr>
    </w:p>
    <w:p w:rsidR="00263433" w:rsidRPr="004C11A9" w:rsidRDefault="00263433" w:rsidP="00263433">
      <w:pPr>
        <w:spacing w:after="0" w:line="240" w:lineRule="auto"/>
        <w:ind w:firstLine="567"/>
        <w:jc w:val="both"/>
        <w:rPr>
          <w:b/>
        </w:rPr>
      </w:pPr>
      <w:r w:rsidRPr="004C11A9">
        <w:rPr>
          <w:b/>
        </w:rPr>
        <w:t xml:space="preserve">Задания для практического этапа профессионального экзамена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а) задание на оформление и защиту портфолио: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Трудовые функции: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А/01.7  Подготовка  и  утверждение  заданий  на  выполнение  работ,  согласование  с заказчиками  договорной  документации  на  выполнение  инженерных  изысканий  для подготовки проектной документации, строительства, реконструкции объектов </w:t>
      </w:r>
      <w:proofErr w:type="spellStart"/>
      <w:r>
        <w:t>капитальногостроительства</w:t>
      </w:r>
      <w:proofErr w:type="spellEnd"/>
      <w:r>
        <w:t xml:space="preserve">.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А/02.7  Подготовка  организационно-распорядительной  документации  на  выполнение инженерных  изысканий  для  подготовки  проектной  документации,  строительства, реконструкции объектов капитального строительства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А/03.7  Контроль  проведения,  согласование,  приемка  и  утверждение  результатов инженерных  изысканий  для  подготовки  проектной  документации,  строительства, реконструкции объектов капитального строительства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Задание №1. 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Оформите  и  представьте  к  защите  портфолио,  демонстрирующее  Ваш профессиональный  опыт  в  части  организации  выполнения  инженерных  изысканий  для подготовки  проектной  документации  для  строительства,  реконструкции  и  капитального ремонта объектов капитального строительства. 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Требования к структуре и оформлению портфолио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Требования к структуре портфолио: 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титульный лист с указанием Ф.И.О. соискателя;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личные данные соискателя (сведения об образовании, опыте работы в должности главного инженера проекта (специалиста по организации инженерных изысканий), главного инженера проекта  по  инженерным  изысканиям,  других  аналогичных  по  трудовым  функциям должностях);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результаты  профессиональной  деятельности  соискателя  (перечень  отчетов  по инженерным  изысканиям,  в  которых  соискатель  принимал  участие  в  должности  главного инженера проекта (специалиста по организации инженерных изысканий).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Требования к оформлению портфолио: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портфолио  представляет  собой  альбом  (в  одном  экземпляре),  выполненный  на бумажном  носителе  в  формате  А4.  Для  карт  и  схем  возможны  форматы  А3  и  А2.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Предпочтительным является представление портфолио в электронной форме (форматы PDF и XML, IFC или ином формате данных с открытой спецификацией - для трехмерных моделей);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титульный лист, анкета, резюме, перечень документов и материалов, представляемых в портфолио, оформляются в виде текста (шрифт </w:t>
      </w:r>
      <w:proofErr w:type="spellStart"/>
      <w:r>
        <w:t>TimesNewRoman</w:t>
      </w:r>
      <w:proofErr w:type="spellEnd"/>
      <w:r>
        <w:t xml:space="preserve">, кегль 14, межстрочный интервал 1,5), изображений и фотоматериалов, иллюстрирующих деятельность соискателя (не более 10–12 шт.).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набор  документов  по  результатам  изысканий  предваряется  разделительным  листом, включающим в себя номера и наименования приложений; </w:t>
      </w:r>
    </w:p>
    <w:p w:rsidR="004C11A9" w:rsidRDefault="00263433" w:rsidP="00263433">
      <w:pPr>
        <w:spacing w:after="0" w:line="240" w:lineRule="auto"/>
        <w:ind w:firstLine="567"/>
        <w:jc w:val="both"/>
      </w:pPr>
      <w:r>
        <w:t xml:space="preserve">документы  представляются  в  копиях,  заверенных  руководителем  работника,  оценка квалификации  которого  проводится,  материалы  подписываются  самим  работником. 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lastRenderedPageBreak/>
        <w:t xml:space="preserve">При представлении  портфолио  в  электронной  форме  возможно  подписание  электронными подписями или подписями вышеуказанных лиц на сопроводительном письме.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Общий объем портфолио зависит от количества представленных в нем документов и материалов.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Подготовленные  соискателем  документы  и  материалы  в  бумажной  форме подшиваются в папку-скоросшиватель, в электронной форме представляются на </w:t>
      </w:r>
      <w:proofErr w:type="spellStart"/>
      <w:r>
        <w:t>флеш</w:t>
      </w:r>
      <w:proofErr w:type="spellEnd"/>
      <w:r>
        <w:t xml:space="preserve">-картах или иных электронных носителях информации по предварительному согласованию с Центром оценки квалификации. 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Требования к содержанию портфолио: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>Портфолио  должно  содержать  сведения  (отчеты)  о  результатах  основных  и специальных  видов  инженерных  изысканий  для  объектов  капитального  строительства нормального или повышенного уровня ответственности.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Все проекты, представленные в портфолио, должны содержать следующие документы и сведения: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отчеты  с  результатами  работ  по  основным  и  специальным  видам  инженерных изысканий, включающие: 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  договорную документацию;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  технические задания и программы инженерных изысканий;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  планы-графики инженерных изысканий;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  информацию о способах и этапах контроля качества;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  информацию о сметной стоимости выполненных работ;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сведения  о  результатах  экспертизы  вышеуказанных  результатов  инженерных изысканий (с приложением копий заключений экспертизы в части инженерных изысканий); 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перечень  программных  комплексов,  используемых  в  выполнении  работ  по инженерным изысканиям, которыми владеет экзаменуемый.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Порядок защиты портфолио: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защита  портфолио  представляет  собой  устный  доклад  соискателя  с  использованием подготовленной заранее мультимедийной презентации или без таковой;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доклад испытуемого должен занимать не более 15- 20 минут;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по завершении доклада экспертная комиссия проводит собеседование с экзаменуемым по материалам, представленным в портфолио; 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портфолио представляется экзаменуемым в экспертную комиссию не позднее, чем за две недели до квалификационного экзамена. 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Типовые вопросы для собеседования по материалам портфолио: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1.  Чем Вы руководствовались при выборе видов и объемов инженерных изысканий, необходимых для данного объекта капитального строительства?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2.  Какие архивные (фондовые) материалы и как были использованы для этих работ?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3.  Как проходило согласование и утверждение договорной документации, сроков и стоимости работ, задания и программы?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4.  Какие основные технические вопросы при согласовании и утверждении вышеуказанных документов возникали у заказчика?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5.  Каким методом рассчитывалась стоимость работ по основным и специальным видам инженерных изысканий?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6.  Как проходил подбор субподрядных организаций (при необходимости)?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7.  Чем отличаются материалы от результатов инженерных изысканий?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8.  Как осуществлялся контроль за качеством выполняемых инженерных изысканий?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9.  Какие были выделены этапы выполнения инженерных изысканий?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10. Каков Ваш личный вклад в выполнение работ на каждом этапе?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11. Какие программные комплексы использовались при выполнении данных видов работ?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lastRenderedPageBreak/>
        <w:t xml:space="preserve">12. Какими из них Вы владеете и на каком уровне?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13. Кто подготовил данную презентацию?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14. Какие основные замечания были определены по результатам экспертизы результатов инженерных изысканий? 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15. Как, кем и в какие сроки устранялись эти замечания?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Условия выполнения задания: 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место  выполнения  задания:  помещение,  площадью  не  менее  20  м 2 ,  оборудованное мультимедийным проектором и персональным компьютером;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>максимальное время выполнения задания: до 45 минут на каждого соискателя (с учетом ответов на дополнительные вопросы).</w:t>
      </w:r>
    </w:p>
    <w:p w:rsidR="004C11A9" w:rsidRDefault="004C11A9" w:rsidP="00263433">
      <w:pPr>
        <w:spacing w:after="0" w:line="240" w:lineRule="auto"/>
        <w:ind w:firstLine="567"/>
        <w:jc w:val="both"/>
      </w:pPr>
    </w:p>
    <w:p w:rsidR="00263433" w:rsidRDefault="00263433" w:rsidP="00263433">
      <w:pPr>
        <w:spacing w:after="0" w:line="240" w:lineRule="auto"/>
        <w:ind w:firstLine="567"/>
        <w:jc w:val="both"/>
      </w:pPr>
      <w:r w:rsidRPr="00263433">
        <w:t>Критерии оценки: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3433" w:rsidTr="00263433">
        <w:tc>
          <w:tcPr>
            <w:tcW w:w="3190" w:type="dxa"/>
          </w:tcPr>
          <w:p w:rsidR="00263433" w:rsidRDefault="00263433" w:rsidP="00263433">
            <w:r w:rsidRPr="00263433">
              <w:t>Объект оценки</w:t>
            </w:r>
          </w:p>
        </w:tc>
        <w:tc>
          <w:tcPr>
            <w:tcW w:w="3190" w:type="dxa"/>
          </w:tcPr>
          <w:p w:rsidR="00263433" w:rsidRDefault="00263433" w:rsidP="00263433">
            <w:r w:rsidRPr="00263433">
              <w:t>Критерии оценки</w:t>
            </w:r>
          </w:p>
        </w:tc>
        <w:tc>
          <w:tcPr>
            <w:tcW w:w="3191" w:type="dxa"/>
          </w:tcPr>
          <w:p w:rsidR="00263433" w:rsidRDefault="00263433" w:rsidP="00263433">
            <w:r w:rsidRPr="00263433">
              <w:t>Шкала</w:t>
            </w:r>
          </w:p>
        </w:tc>
      </w:tr>
      <w:tr w:rsidR="00263433" w:rsidTr="00263433">
        <w:tc>
          <w:tcPr>
            <w:tcW w:w="3190" w:type="dxa"/>
          </w:tcPr>
          <w:p w:rsidR="00263433" w:rsidRDefault="00263433" w:rsidP="00263433">
            <w:r w:rsidRPr="00263433">
              <w:t>Структура портфолио</w:t>
            </w:r>
          </w:p>
        </w:tc>
        <w:tc>
          <w:tcPr>
            <w:tcW w:w="3190" w:type="dxa"/>
          </w:tcPr>
          <w:p w:rsidR="00263433" w:rsidRDefault="00263433" w:rsidP="00263433">
            <w:r>
              <w:t xml:space="preserve">Наличие  всех  обязательных </w:t>
            </w:r>
          </w:p>
          <w:p w:rsidR="00263433" w:rsidRDefault="00263433" w:rsidP="00263433">
            <w:r>
              <w:t xml:space="preserve">структурных  компонентов </w:t>
            </w:r>
          </w:p>
          <w:p w:rsidR="00263433" w:rsidRDefault="00263433" w:rsidP="00263433">
            <w:r>
              <w:t xml:space="preserve">портфолио  и  их  соответствие </w:t>
            </w:r>
          </w:p>
          <w:p w:rsidR="00263433" w:rsidRDefault="00263433" w:rsidP="00263433">
            <w:r>
              <w:t>установленным требованиям</w:t>
            </w:r>
          </w:p>
        </w:tc>
        <w:tc>
          <w:tcPr>
            <w:tcW w:w="3191" w:type="dxa"/>
          </w:tcPr>
          <w:p w:rsidR="00263433" w:rsidRDefault="00263433" w:rsidP="00263433">
            <w:r>
              <w:t xml:space="preserve">1  балл  –  соответствие </w:t>
            </w:r>
          </w:p>
          <w:p w:rsidR="00263433" w:rsidRDefault="00263433" w:rsidP="00263433">
            <w:r>
              <w:t xml:space="preserve">критерию; </w:t>
            </w:r>
          </w:p>
          <w:p w:rsidR="00263433" w:rsidRDefault="00263433" w:rsidP="00263433">
            <w:r>
              <w:t xml:space="preserve">0  баллов  –  несоответствие </w:t>
            </w:r>
          </w:p>
          <w:p w:rsidR="00263433" w:rsidRDefault="00263433" w:rsidP="00263433">
            <w:r>
              <w:t>критерию.</w:t>
            </w:r>
          </w:p>
        </w:tc>
      </w:tr>
      <w:tr w:rsidR="00263433" w:rsidTr="00263433">
        <w:tc>
          <w:tcPr>
            <w:tcW w:w="3190" w:type="dxa"/>
            <w:vMerge w:val="restart"/>
          </w:tcPr>
          <w:p w:rsidR="00263433" w:rsidRDefault="00263433" w:rsidP="00263433">
            <w:r>
              <w:t xml:space="preserve">Содержание </w:t>
            </w:r>
          </w:p>
          <w:p w:rsidR="00263433" w:rsidRDefault="00263433" w:rsidP="00263433">
            <w:r>
              <w:t>портфолио</w:t>
            </w:r>
          </w:p>
        </w:tc>
        <w:tc>
          <w:tcPr>
            <w:tcW w:w="3190" w:type="dxa"/>
          </w:tcPr>
          <w:p w:rsidR="00263433" w:rsidRDefault="00263433" w:rsidP="00263433">
            <w:r>
              <w:t xml:space="preserve">Представлены  отчеты  с </w:t>
            </w:r>
          </w:p>
          <w:p w:rsidR="00263433" w:rsidRDefault="00263433" w:rsidP="00263433">
            <w:r>
              <w:t xml:space="preserve">результатами  работ  по </w:t>
            </w:r>
          </w:p>
          <w:p w:rsidR="00263433" w:rsidRDefault="00263433" w:rsidP="00263433">
            <w:r>
              <w:t xml:space="preserve">основным и специальным видам </w:t>
            </w:r>
          </w:p>
          <w:p w:rsidR="00263433" w:rsidRDefault="00263433" w:rsidP="00263433">
            <w:r>
              <w:t xml:space="preserve">инженерных  изысканий, </w:t>
            </w:r>
          </w:p>
          <w:p w:rsidR="00263433" w:rsidRDefault="00263433" w:rsidP="00263433">
            <w:r>
              <w:t xml:space="preserve">включающие:  </w:t>
            </w:r>
          </w:p>
          <w:p w:rsidR="00263433" w:rsidRDefault="00263433" w:rsidP="00263433">
            <w:r>
              <w:t xml:space="preserve">  договорную документацию; </w:t>
            </w:r>
          </w:p>
          <w:p w:rsidR="00263433" w:rsidRDefault="00263433" w:rsidP="00263433">
            <w:r>
              <w:t xml:space="preserve">  задания и программы </w:t>
            </w:r>
          </w:p>
          <w:p w:rsidR="00263433" w:rsidRDefault="00263433" w:rsidP="00263433">
            <w:r>
              <w:t xml:space="preserve">инженерных изысканий; </w:t>
            </w:r>
          </w:p>
          <w:p w:rsidR="00263433" w:rsidRDefault="00263433" w:rsidP="00263433">
            <w:r>
              <w:t xml:space="preserve">  планы-графики инженерных </w:t>
            </w:r>
          </w:p>
          <w:p w:rsidR="00263433" w:rsidRDefault="00263433" w:rsidP="00263433">
            <w:r>
              <w:t xml:space="preserve">изысканий; </w:t>
            </w:r>
          </w:p>
          <w:p w:rsidR="00263433" w:rsidRDefault="00263433" w:rsidP="00263433">
            <w:r>
              <w:t xml:space="preserve">  информацию о способах и </w:t>
            </w:r>
          </w:p>
          <w:p w:rsidR="00263433" w:rsidRDefault="00263433" w:rsidP="00263433">
            <w:r>
              <w:t xml:space="preserve">этапах контроля качества; </w:t>
            </w:r>
          </w:p>
          <w:p w:rsidR="00263433" w:rsidRDefault="00263433" w:rsidP="00263433">
            <w:r>
              <w:t xml:space="preserve">  информацию о сметной </w:t>
            </w:r>
          </w:p>
          <w:p w:rsidR="00263433" w:rsidRDefault="00263433" w:rsidP="00263433">
            <w:r>
              <w:t xml:space="preserve">стоимости выполненных </w:t>
            </w:r>
          </w:p>
          <w:p w:rsidR="00263433" w:rsidRDefault="00263433" w:rsidP="00263433">
            <w:r>
              <w:t>работ.</w:t>
            </w:r>
          </w:p>
        </w:tc>
        <w:tc>
          <w:tcPr>
            <w:tcW w:w="3191" w:type="dxa"/>
          </w:tcPr>
          <w:p w:rsidR="00263433" w:rsidRDefault="00263433" w:rsidP="00263433">
            <w:r>
              <w:t xml:space="preserve">1  балл  –  соответствие </w:t>
            </w:r>
          </w:p>
          <w:p w:rsidR="00263433" w:rsidRDefault="00263433" w:rsidP="00263433">
            <w:r>
              <w:t xml:space="preserve">критерию; </w:t>
            </w:r>
          </w:p>
          <w:p w:rsidR="00263433" w:rsidRDefault="00263433" w:rsidP="00263433">
            <w:r>
              <w:t xml:space="preserve">0  баллов  –  несоответствие </w:t>
            </w:r>
          </w:p>
          <w:p w:rsidR="00263433" w:rsidRDefault="00263433" w:rsidP="00263433">
            <w:r>
              <w:t>критерию.</w:t>
            </w:r>
          </w:p>
        </w:tc>
      </w:tr>
      <w:tr w:rsidR="00263433" w:rsidTr="00263433">
        <w:tc>
          <w:tcPr>
            <w:tcW w:w="3190" w:type="dxa"/>
            <w:vMerge/>
          </w:tcPr>
          <w:p w:rsidR="00263433" w:rsidRDefault="00263433" w:rsidP="00263433"/>
        </w:tc>
        <w:tc>
          <w:tcPr>
            <w:tcW w:w="3190" w:type="dxa"/>
          </w:tcPr>
          <w:p w:rsidR="00263433" w:rsidRDefault="00263433" w:rsidP="00263433">
            <w:r>
              <w:t xml:space="preserve">Портфолио содержит сведения о </w:t>
            </w:r>
          </w:p>
          <w:p w:rsidR="00263433" w:rsidRDefault="00263433" w:rsidP="00263433">
            <w:r>
              <w:t xml:space="preserve">результатах  экспертизы </w:t>
            </w:r>
          </w:p>
          <w:p w:rsidR="00263433" w:rsidRDefault="00263433" w:rsidP="00263433">
            <w:r>
              <w:t xml:space="preserve">инженерных  изысканий  (с </w:t>
            </w:r>
          </w:p>
          <w:p w:rsidR="00263433" w:rsidRDefault="00263433" w:rsidP="00263433">
            <w:r>
              <w:t xml:space="preserve">приложением  копий </w:t>
            </w:r>
          </w:p>
          <w:p w:rsidR="00263433" w:rsidRDefault="00263433" w:rsidP="00263433">
            <w:r>
              <w:t>заключений экспертизы)</w:t>
            </w:r>
          </w:p>
        </w:tc>
        <w:tc>
          <w:tcPr>
            <w:tcW w:w="3191" w:type="dxa"/>
          </w:tcPr>
          <w:p w:rsidR="00263433" w:rsidRDefault="00263433" w:rsidP="00263433">
            <w:r>
              <w:t xml:space="preserve">1  балл  –  соответствие </w:t>
            </w:r>
          </w:p>
          <w:p w:rsidR="00263433" w:rsidRDefault="00263433" w:rsidP="00263433">
            <w:r>
              <w:t xml:space="preserve">критерию; </w:t>
            </w:r>
          </w:p>
          <w:p w:rsidR="00263433" w:rsidRDefault="00263433" w:rsidP="00263433">
            <w:r>
              <w:t xml:space="preserve">0  баллов  –  несоответствие </w:t>
            </w:r>
          </w:p>
          <w:p w:rsidR="00263433" w:rsidRDefault="00263433" w:rsidP="00263433">
            <w:r>
              <w:t>критерию.</w:t>
            </w:r>
          </w:p>
        </w:tc>
      </w:tr>
      <w:tr w:rsidR="00263433" w:rsidTr="00263433">
        <w:tc>
          <w:tcPr>
            <w:tcW w:w="3190" w:type="dxa"/>
            <w:vMerge/>
          </w:tcPr>
          <w:p w:rsidR="00263433" w:rsidRDefault="00263433" w:rsidP="00263433"/>
        </w:tc>
        <w:tc>
          <w:tcPr>
            <w:tcW w:w="3190" w:type="dxa"/>
          </w:tcPr>
          <w:p w:rsidR="00263433" w:rsidRDefault="00263433" w:rsidP="00263433">
            <w:r>
              <w:t xml:space="preserve">Портфолио  содержит  перечень </w:t>
            </w:r>
          </w:p>
          <w:p w:rsidR="00263433" w:rsidRDefault="00263433" w:rsidP="00263433">
            <w:r>
              <w:t xml:space="preserve">программных  комплексов, </w:t>
            </w:r>
          </w:p>
          <w:p w:rsidR="00263433" w:rsidRDefault="00263433" w:rsidP="00263433">
            <w:r>
              <w:t xml:space="preserve">используемых  в  выполнении </w:t>
            </w:r>
          </w:p>
          <w:p w:rsidR="00263433" w:rsidRDefault="00263433" w:rsidP="00263433">
            <w:r>
              <w:t xml:space="preserve">работ  по  инженерным </w:t>
            </w:r>
          </w:p>
          <w:p w:rsidR="00263433" w:rsidRDefault="00263433" w:rsidP="00263433">
            <w:r>
              <w:t>изысканиям</w:t>
            </w:r>
          </w:p>
        </w:tc>
        <w:tc>
          <w:tcPr>
            <w:tcW w:w="3191" w:type="dxa"/>
          </w:tcPr>
          <w:p w:rsidR="00263433" w:rsidRDefault="00263433" w:rsidP="00263433">
            <w:r>
              <w:t xml:space="preserve">1  балл  –  соответствие </w:t>
            </w:r>
          </w:p>
          <w:p w:rsidR="00263433" w:rsidRDefault="00263433" w:rsidP="00263433">
            <w:r>
              <w:t xml:space="preserve">критерию; </w:t>
            </w:r>
          </w:p>
          <w:p w:rsidR="00263433" w:rsidRDefault="00263433" w:rsidP="00263433">
            <w:r>
              <w:t xml:space="preserve">0  баллов  –  несоответствие </w:t>
            </w:r>
          </w:p>
          <w:p w:rsidR="00263433" w:rsidRDefault="00263433" w:rsidP="00263433">
            <w:r>
              <w:t>критерию.</w:t>
            </w:r>
          </w:p>
        </w:tc>
      </w:tr>
      <w:tr w:rsidR="00263433" w:rsidTr="00263433">
        <w:tc>
          <w:tcPr>
            <w:tcW w:w="3190" w:type="dxa"/>
            <w:vMerge/>
          </w:tcPr>
          <w:p w:rsidR="00263433" w:rsidRDefault="00263433" w:rsidP="00263433"/>
        </w:tc>
        <w:tc>
          <w:tcPr>
            <w:tcW w:w="3190" w:type="dxa"/>
          </w:tcPr>
          <w:p w:rsidR="00263433" w:rsidRDefault="00263433" w:rsidP="00263433">
            <w:r>
              <w:t xml:space="preserve">Выбранные  методы  и </w:t>
            </w:r>
          </w:p>
          <w:p w:rsidR="00263433" w:rsidRDefault="00263433" w:rsidP="00263433">
            <w:r>
              <w:t xml:space="preserve">технологии  инженерных </w:t>
            </w:r>
          </w:p>
          <w:p w:rsidR="00263433" w:rsidRDefault="00263433" w:rsidP="00263433">
            <w:r>
              <w:t xml:space="preserve">изысканий  работ  позволяют </w:t>
            </w:r>
          </w:p>
          <w:p w:rsidR="00263433" w:rsidRDefault="00263433" w:rsidP="00263433">
            <w:r>
              <w:t xml:space="preserve">достичь  запланированных </w:t>
            </w:r>
          </w:p>
          <w:p w:rsidR="00263433" w:rsidRDefault="00263433" w:rsidP="00263433">
            <w:r>
              <w:t>результатов</w:t>
            </w:r>
          </w:p>
        </w:tc>
        <w:tc>
          <w:tcPr>
            <w:tcW w:w="3191" w:type="dxa"/>
          </w:tcPr>
          <w:p w:rsidR="00263433" w:rsidRDefault="00263433" w:rsidP="00263433">
            <w:r>
              <w:t xml:space="preserve">1  балл  –  соответствие </w:t>
            </w:r>
          </w:p>
          <w:p w:rsidR="00263433" w:rsidRDefault="00263433" w:rsidP="00263433">
            <w:r>
              <w:t xml:space="preserve">критерию; </w:t>
            </w:r>
          </w:p>
          <w:p w:rsidR="00263433" w:rsidRDefault="00263433" w:rsidP="00263433">
            <w:r>
              <w:t xml:space="preserve">0  баллов  –  несоответствие </w:t>
            </w:r>
          </w:p>
          <w:p w:rsidR="00263433" w:rsidRDefault="00263433" w:rsidP="00263433">
            <w:r>
              <w:t>критерию.</w:t>
            </w:r>
          </w:p>
        </w:tc>
      </w:tr>
      <w:tr w:rsidR="00263433" w:rsidTr="00263433">
        <w:tc>
          <w:tcPr>
            <w:tcW w:w="3190" w:type="dxa"/>
          </w:tcPr>
          <w:p w:rsidR="00263433" w:rsidRDefault="00263433" w:rsidP="00263433">
            <w:r>
              <w:t xml:space="preserve">Ответы  соискателя  на </w:t>
            </w:r>
          </w:p>
          <w:p w:rsidR="00263433" w:rsidRDefault="00263433" w:rsidP="00263433">
            <w:r>
              <w:t xml:space="preserve">типовые  вопросы  для </w:t>
            </w:r>
          </w:p>
          <w:p w:rsidR="00263433" w:rsidRDefault="00263433" w:rsidP="00263433">
            <w:r>
              <w:lastRenderedPageBreak/>
              <w:t xml:space="preserve">собеседования  по </w:t>
            </w:r>
          </w:p>
          <w:p w:rsidR="00263433" w:rsidRDefault="00263433" w:rsidP="00263433">
            <w:r>
              <w:t xml:space="preserve">материалам </w:t>
            </w:r>
          </w:p>
          <w:p w:rsidR="00263433" w:rsidRDefault="00263433" w:rsidP="00263433">
            <w:r>
              <w:t>портфолио</w:t>
            </w:r>
          </w:p>
        </w:tc>
        <w:tc>
          <w:tcPr>
            <w:tcW w:w="3190" w:type="dxa"/>
          </w:tcPr>
          <w:p w:rsidR="00263433" w:rsidRDefault="00263433" w:rsidP="00263433">
            <w:r>
              <w:lastRenderedPageBreak/>
              <w:t xml:space="preserve">Соискатель  ответил  на  все </w:t>
            </w:r>
          </w:p>
          <w:p w:rsidR="00263433" w:rsidRDefault="00263433" w:rsidP="00263433">
            <w:r>
              <w:t xml:space="preserve">заданные  типовые  вопросы  в </w:t>
            </w:r>
          </w:p>
          <w:p w:rsidR="00263433" w:rsidRDefault="00263433" w:rsidP="00263433">
            <w:r>
              <w:lastRenderedPageBreak/>
              <w:t xml:space="preserve">процессе  собеседования  по </w:t>
            </w:r>
          </w:p>
          <w:p w:rsidR="00263433" w:rsidRDefault="00263433" w:rsidP="00263433">
            <w:r>
              <w:t>материалам портфолио</w:t>
            </w:r>
          </w:p>
        </w:tc>
        <w:tc>
          <w:tcPr>
            <w:tcW w:w="3191" w:type="dxa"/>
          </w:tcPr>
          <w:p w:rsidR="00263433" w:rsidRDefault="00263433" w:rsidP="00263433">
            <w:r>
              <w:lastRenderedPageBreak/>
              <w:t xml:space="preserve">1  балл  –  соответствие </w:t>
            </w:r>
          </w:p>
          <w:p w:rsidR="00263433" w:rsidRDefault="00263433" w:rsidP="00263433">
            <w:r>
              <w:t xml:space="preserve">критерию; </w:t>
            </w:r>
          </w:p>
          <w:p w:rsidR="00263433" w:rsidRDefault="00263433" w:rsidP="00263433">
            <w:r>
              <w:lastRenderedPageBreak/>
              <w:t>0 баллов – несоответствие</w:t>
            </w:r>
          </w:p>
        </w:tc>
      </w:tr>
    </w:tbl>
    <w:p w:rsidR="00263433" w:rsidRDefault="00263433" w:rsidP="00263433">
      <w:pPr>
        <w:spacing w:after="0" w:line="240" w:lineRule="auto"/>
      </w:pP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Максимальная сумма балов по Заданию №1 – 6 баллов.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б) трудовые действия и умения к заданию №2 на выполнение трудовых функций, в модельных условиях: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Трудовая функция: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>А/03.7  Контроль  проведения,  согласование,  приемка  и  утверждение  результатов инженерных  изысканий  для  подготовки  проектной  документации,  строительства, реконструкции объектов капитального строительства</w:t>
      </w:r>
    </w:p>
    <w:p w:rsidR="004C11A9" w:rsidRDefault="004C11A9" w:rsidP="00263433">
      <w:pPr>
        <w:spacing w:after="0" w:line="240" w:lineRule="auto"/>
        <w:ind w:firstLine="567"/>
        <w:jc w:val="both"/>
      </w:pP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Задание №2. 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В соответствии с условиями задания проектируется многоэтажный жилой дом, высотой 130  м,  габаритами  40х40  м.  Предполагаемый  тип  фундамента  –  плитный,  заглубление подземной  части  -  10  м  относительно  поверхности  земли.  Ограждение  котлована  –  шпунт Ларсена. Длина шпунта 15 м. Нагрузка на основание 60 тс/м2. Здание расположено в пойме реки,  согласно  полученным  данным  основание  сложено  песчаными  грунтами  мелкими  и крупными, от рыхлого до плотного сложения, подземные воды вскрыты на глубине 4,0 м.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Ниже  представлены  данные  из  технического  отчета  по  инженерно-геологическим изысканиям для подготовки проектной документации на объект капитального строительства: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«Строительство многоэтажного жилого дома».  </w:t>
      </w:r>
    </w:p>
    <w:p w:rsidR="00263433" w:rsidRDefault="00263433" w:rsidP="00263433">
      <w:pPr>
        <w:spacing w:after="0" w:line="240" w:lineRule="auto"/>
        <w:ind w:firstLine="567"/>
        <w:jc w:val="both"/>
      </w:pPr>
      <w:r>
        <w:t xml:space="preserve">Проведите  анализ  данных  (таблица  1)  и  найдите  ошибки  и  (или)  несоответствия действующим нормативным документам.  Свои замечания и комментарии к ним занесите в соответствующий столбец таблицы 1.  </w:t>
      </w:r>
    </w:p>
    <w:p w:rsidR="00263433" w:rsidRDefault="00263433" w:rsidP="00263433">
      <w:pPr>
        <w:spacing w:after="0" w:line="240" w:lineRule="auto"/>
        <w:jc w:val="right"/>
      </w:pPr>
      <w:r w:rsidRPr="00263433"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3433" w:rsidTr="00263433">
        <w:tc>
          <w:tcPr>
            <w:tcW w:w="3190" w:type="dxa"/>
          </w:tcPr>
          <w:p w:rsidR="00263433" w:rsidRDefault="00263433" w:rsidP="00263433">
            <w:r w:rsidRPr="00263433">
              <w:t>№/№</w:t>
            </w:r>
          </w:p>
        </w:tc>
        <w:tc>
          <w:tcPr>
            <w:tcW w:w="3190" w:type="dxa"/>
          </w:tcPr>
          <w:p w:rsidR="00263433" w:rsidRDefault="00263433" w:rsidP="00263433">
            <w:r w:rsidRPr="00263433">
              <w:t>Данные технического отчета</w:t>
            </w:r>
          </w:p>
        </w:tc>
        <w:tc>
          <w:tcPr>
            <w:tcW w:w="3191" w:type="dxa"/>
          </w:tcPr>
          <w:p w:rsidR="00263433" w:rsidRDefault="00263433" w:rsidP="00263433">
            <w:r>
              <w:t xml:space="preserve">Замечания  и  комментарии  (ошибка  не </w:t>
            </w:r>
          </w:p>
          <w:p w:rsidR="00263433" w:rsidRDefault="00263433" w:rsidP="00263433">
            <w:r>
              <w:t xml:space="preserve">выявлена / содержание ошибки и ссылка на </w:t>
            </w:r>
          </w:p>
          <w:p w:rsidR="00263433" w:rsidRDefault="00263433" w:rsidP="00263433">
            <w:r>
              <w:t xml:space="preserve">конкретный  пункт,  раздел  нормативного </w:t>
            </w:r>
          </w:p>
          <w:p w:rsidR="00263433" w:rsidRDefault="00263433" w:rsidP="00263433">
            <w:r>
              <w:t>документа)</w:t>
            </w:r>
          </w:p>
        </w:tc>
      </w:tr>
      <w:tr w:rsidR="00263433" w:rsidTr="00263433">
        <w:tc>
          <w:tcPr>
            <w:tcW w:w="3190" w:type="dxa"/>
          </w:tcPr>
          <w:p w:rsidR="00263433" w:rsidRDefault="00263433" w:rsidP="00263433">
            <w:r>
              <w:t>1</w:t>
            </w:r>
          </w:p>
        </w:tc>
        <w:tc>
          <w:tcPr>
            <w:tcW w:w="3190" w:type="dxa"/>
          </w:tcPr>
          <w:p w:rsidR="00263433" w:rsidRDefault="00263433" w:rsidP="00263433">
            <w:r>
              <w:t>Категория  сложности  инженерно-</w:t>
            </w:r>
          </w:p>
          <w:p w:rsidR="00263433" w:rsidRDefault="00263433" w:rsidP="00263433">
            <w:r>
              <w:t xml:space="preserve">геологических  условий  определена </w:t>
            </w:r>
          </w:p>
          <w:p w:rsidR="00263433" w:rsidRDefault="00263433" w:rsidP="00263433">
            <w:r>
              <w:t>как  III (сложная).</w:t>
            </w:r>
          </w:p>
        </w:tc>
        <w:tc>
          <w:tcPr>
            <w:tcW w:w="3191" w:type="dxa"/>
          </w:tcPr>
          <w:p w:rsidR="00263433" w:rsidRDefault="00263433" w:rsidP="00263433"/>
        </w:tc>
      </w:tr>
      <w:tr w:rsidR="00263433" w:rsidTr="00263433">
        <w:tc>
          <w:tcPr>
            <w:tcW w:w="3190" w:type="dxa"/>
          </w:tcPr>
          <w:p w:rsidR="00263433" w:rsidRDefault="00263433" w:rsidP="00263433">
            <w:r>
              <w:t>2</w:t>
            </w:r>
          </w:p>
        </w:tc>
        <w:tc>
          <w:tcPr>
            <w:tcW w:w="3190" w:type="dxa"/>
          </w:tcPr>
          <w:p w:rsidR="00263433" w:rsidRDefault="00263433" w:rsidP="00263433">
            <w:r w:rsidRPr="00263433">
              <w:t>Пробурено пять скважин</w:t>
            </w:r>
          </w:p>
        </w:tc>
        <w:tc>
          <w:tcPr>
            <w:tcW w:w="3191" w:type="dxa"/>
          </w:tcPr>
          <w:p w:rsidR="00263433" w:rsidRDefault="00263433" w:rsidP="00263433"/>
        </w:tc>
      </w:tr>
      <w:tr w:rsidR="00263433" w:rsidTr="00263433">
        <w:tc>
          <w:tcPr>
            <w:tcW w:w="3190" w:type="dxa"/>
          </w:tcPr>
          <w:p w:rsidR="00263433" w:rsidRDefault="00263433" w:rsidP="00263433">
            <w:r>
              <w:t>3</w:t>
            </w:r>
          </w:p>
        </w:tc>
        <w:tc>
          <w:tcPr>
            <w:tcW w:w="3190" w:type="dxa"/>
          </w:tcPr>
          <w:p w:rsidR="00263433" w:rsidRDefault="00263433" w:rsidP="00263433">
            <w:r>
              <w:t xml:space="preserve">Глубина  скважин  20  м  от </w:t>
            </w:r>
          </w:p>
          <w:p w:rsidR="00263433" w:rsidRDefault="00263433" w:rsidP="00263433">
            <w:r>
              <w:t>поверхности планировки</w:t>
            </w:r>
          </w:p>
        </w:tc>
        <w:tc>
          <w:tcPr>
            <w:tcW w:w="3191" w:type="dxa"/>
          </w:tcPr>
          <w:p w:rsidR="00263433" w:rsidRDefault="00263433" w:rsidP="00263433"/>
        </w:tc>
      </w:tr>
      <w:tr w:rsidR="00263433" w:rsidTr="00263433">
        <w:tc>
          <w:tcPr>
            <w:tcW w:w="3190" w:type="dxa"/>
          </w:tcPr>
          <w:p w:rsidR="00263433" w:rsidRDefault="00263433" w:rsidP="00263433">
            <w:r>
              <w:t>4</w:t>
            </w:r>
          </w:p>
        </w:tc>
        <w:tc>
          <w:tcPr>
            <w:tcW w:w="3190" w:type="dxa"/>
          </w:tcPr>
          <w:p w:rsidR="00263433" w:rsidRDefault="00263433" w:rsidP="00263433">
            <w:r>
              <w:t xml:space="preserve">Выполнено  по  два  штамповых </w:t>
            </w:r>
          </w:p>
          <w:p w:rsidR="00263433" w:rsidRDefault="00263433" w:rsidP="00263433">
            <w:r>
              <w:t>испытания  на  один  инженерно-</w:t>
            </w:r>
          </w:p>
          <w:p w:rsidR="00263433" w:rsidRDefault="00263433" w:rsidP="00263433">
            <w:r>
              <w:t>геологический элемент</w:t>
            </w:r>
          </w:p>
        </w:tc>
        <w:tc>
          <w:tcPr>
            <w:tcW w:w="3191" w:type="dxa"/>
          </w:tcPr>
          <w:p w:rsidR="00263433" w:rsidRDefault="00263433" w:rsidP="00263433"/>
        </w:tc>
      </w:tr>
      <w:tr w:rsidR="00263433" w:rsidTr="00263433">
        <w:tc>
          <w:tcPr>
            <w:tcW w:w="3190" w:type="dxa"/>
          </w:tcPr>
          <w:p w:rsidR="00263433" w:rsidRDefault="00263433" w:rsidP="00263433">
            <w:r>
              <w:t>5</w:t>
            </w:r>
          </w:p>
        </w:tc>
        <w:tc>
          <w:tcPr>
            <w:tcW w:w="3190" w:type="dxa"/>
          </w:tcPr>
          <w:p w:rsidR="00263433" w:rsidRDefault="00263433" w:rsidP="00263433">
            <w:r>
              <w:t xml:space="preserve">Штамповые испытания выполнялись </w:t>
            </w:r>
          </w:p>
          <w:p w:rsidR="00263433" w:rsidRDefault="00263433" w:rsidP="00263433">
            <w:r>
              <w:t>по одной ветви нагрузки</w:t>
            </w:r>
          </w:p>
        </w:tc>
        <w:tc>
          <w:tcPr>
            <w:tcW w:w="3191" w:type="dxa"/>
          </w:tcPr>
          <w:p w:rsidR="00263433" w:rsidRDefault="00263433" w:rsidP="00263433"/>
        </w:tc>
      </w:tr>
      <w:tr w:rsidR="00263433" w:rsidTr="00263433">
        <w:tc>
          <w:tcPr>
            <w:tcW w:w="3190" w:type="dxa"/>
          </w:tcPr>
          <w:p w:rsidR="00263433" w:rsidRDefault="00263433" w:rsidP="00263433">
            <w:r>
              <w:t>6</w:t>
            </w:r>
          </w:p>
        </w:tc>
        <w:tc>
          <w:tcPr>
            <w:tcW w:w="3190" w:type="dxa"/>
          </w:tcPr>
          <w:p w:rsidR="00263433" w:rsidRDefault="00263433" w:rsidP="00263433">
            <w:r>
              <w:t>Выполнены  опытно-</w:t>
            </w:r>
          </w:p>
          <w:p w:rsidR="00263433" w:rsidRDefault="00263433" w:rsidP="00263433">
            <w:r>
              <w:t>фильтрационные работы</w:t>
            </w:r>
          </w:p>
        </w:tc>
        <w:tc>
          <w:tcPr>
            <w:tcW w:w="3191" w:type="dxa"/>
          </w:tcPr>
          <w:p w:rsidR="00263433" w:rsidRDefault="00263433" w:rsidP="00263433"/>
        </w:tc>
      </w:tr>
      <w:tr w:rsidR="00263433" w:rsidTr="00263433">
        <w:tc>
          <w:tcPr>
            <w:tcW w:w="3190" w:type="dxa"/>
          </w:tcPr>
          <w:p w:rsidR="00263433" w:rsidRDefault="00263433" w:rsidP="00263433">
            <w:r>
              <w:lastRenderedPageBreak/>
              <w:t>7</w:t>
            </w:r>
          </w:p>
        </w:tc>
        <w:tc>
          <w:tcPr>
            <w:tcW w:w="3190" w:type="dxa"/>
          </w:tcPr>
          <w:p w:rsidR="00263433" w:rsidRDefault="00263433" w:rsidP="00263433">
            <w:r>
              <w:t xml:space="preserve">Выполнен  прогноз  изменения </w:t>
            </w:r>
          </w:p>
          <w:p w:rsidR="00263433" w:rsidRDefault="00263433" w:rsidP="00263433">
            <w:r>
              <w:t xml:space="preserve">гидрогеологических  условий,  в </w:t>
            </w:r>
          </w:p>
          <w:p w:rsidR="00263433" w:rsidRDefault="00263433" w:rsidP="00263433">
            <w:r>
              <w:t xml:space="preserve">котором  определен  радиус </w:t>
            </w:r>
          </w:p>
          <w:p w:rsidR="00263433" w:rsidRDefault="00263433" w:rsidP="00263433">
            <w:r>
              <w:t xml:space="preserve">депрессионной  воронки, </w:t>
            </w:r>
          </w:p>
          <w:p w:rsidR="00263433" w:rsidRDefault="00263433" w:rsidP="00263433">
            <w:r>
              <w:t xml:space="preserve">образующейся  в  результате </w:t>
            </w:r>
          </w:p>
          <w:p w:rsidR="00263433" w:rsidRDefault="00263433" w:rsidP="00263433">
            <w:r>
              <w:t xml:space="preserve">строительного  водопонижения    и </w:t>
            </w:r>
          </w:p>
          <w:p w:rsidR="00263433" w:rsidRDefault="00263433" w:rsidP="00263433">
            <w:r>
              <w:t xml:space="preserve">величина  </w:t>
            </w:r>
            <w:proofErr w:type="spellStart"/>
            <w:r>
              <w:t>барражного</w:t>
            </w:r>
            <w:proofErr w:type="spellEnd"/>
            <w:r>
              <w:t xml:space="preserve">  эффекта  в </w:t>
            </w:r>
          </w:p>
          <w:p w:rsidR="00263433" w:rsidRDefault="00263433" w:rsidP="00263433">
            <w:r>
              <w:t>процессе эксплуатации сооружения</w:t>
            </w:r>
          </w:p>
        </w:tc>
        <w:tc>
          <w:tcPr>
            <w:tcW w:w="3191" w:type="dxa"/>
          </w:tcPr>
          <w:p w:rsidR="00263433" w:rsidRDefault="00263433" w:rsidP="00263433"/>
        </w:tc>
      </w:tr>
      <w:tr w:rsidR="00263433" w:rsidTr="00263433">
        <w:tc>
          <w:tcPr>
            <w:tcW w:w="3190" w:type="dxa"/>
          </w:tcPr>
          <w:p w:rsidR="00263433" w:rsidRDefault="00263433" w:rsidP="00263433">
            <w:r>
              <w:t>8</w:t>
            </w:r>
          </w:p>
        </w:tc>
        <w:tc>
          <w:tcPr>
            <w:tcW w:w="3190" w:type="dxa"/>
          </w:tcPr>
          <w:p w:rsidR="00263433" w:rsidRDefault="00263433" w:rsidP="00263433">
            <w:r>
              <w:t xml:space="preserve">Выполнены  исследования  песчаных </w:t>
            </w:r>
          </w:p>
          <w:p w:rsidR="00263433" w:rsidRDefault="00263433" w:rsidP="00263433">
            <w:proofErr w:type="spellStart"/>
            <w:r>
              <w:t>водонасыщенных</w:t>
            </w:r>
            <w:proofErr w:type="spellEnd"/>
            <w:r>
              <w:t xml:space="preserve">  грунтов  для </w:t>
            </w:r>
          </w:p>
          <w:p w:rsidR="00263433" w:rsidRDefault="00263433" w:rsidP="00263433">
            <w:r>
              <w:t xml:space="preserve">определения  коэффициента </w:t>
            </w:r>
          </w:p>
          <w:p w:rsidR="00263433" w:rsidRDefault="00263433" w:rsidP="00263433">
            <w:r>
              <w:t>разжижения.</w:t>
            </w:r>
          </w:p>
        </w:tc>
        <w:tc>
          <w:tcPr>
            <w:tcW w:w="3191" w:type="dxa"/>
          </w:tcPr>
          <w:p w:rsidR="00263433" w:rsidRDefault="00263433" w:rsidP="00263433"/>
        </w:tc>
      </w:tr>
    </w:tbl>
    <w:p w:rsidR="00263433" w:rsidRDefault="00263433" w:rsidP="00263433">
      <w:pPr>
        <w:spacing w:after="0" w:line="240" w:lineRule="auto"/>
        <w:jc w:val="right"/>
      </w:pPr>
    </w:p>
    <w:p w:rsidR="00263433" w:rsidRDefault="00263433" w:rsidP="004C11A9">
      <w:pPr>
        <w:spacing w:after="0" w:line="240" w:lineRule="auto"/>
        <w:ind w:firstLine="567"/>
        <w:jc w:val="both"/>
      </w:pPr>
      <w:r>
        <w:t xml:space="preserve">Критерии оценки </w:t>
      </w:r>
    </w:p>
    <w:p w:rsidR="00263433" w:rsidRDefault="00263433" w:rsidP="004C11A9">
      <w:pPr>
        <w:spacing w:after="0" w:line="240" w:lineRule="auto"/>
        <w:ind w:firstLine="567"/>
        <w:jc w:val="both"/>
      </w:pPr>
      <w:r>
        <w:t xml:space="preserve">Соискатель  правильно  выявил  и  обосновал  все  допущенные  ошибки  в  фрагменте технического отчета. </w:t>
      </w:r>
    </w:p>
    <w:p w:rsidR="00263433" w:rsidRDefault="00263433" w:rsidP="004C11A9">
      <w:pPr>
        <w:spacing w:after="0" w:line="240" w:lineRule="auto"/>
        <w:ind w:firstLine="567"/>
        <w:jc w:val="both"/>
      </w:pPr>
      <w:r>
        <w:t xml:space="preserve">За каждую правильно выявленную ошибку фрагмента технического отчета соискатель получает 1 балл. Максимальное количество баллов – 4. </w:t>
      </w:r>
    </w:p>
    <w:p w:rsidR="004C11A9" w:rsidRDefault="004C11A9" w:rsidP="004C11A9">
      <w:pPr>
        <w:spacing w:after="0" w:line="240" w:lineRule="auto"/>
        <w:ind w:firstLine="567"/>
        <w:jc w:val="both"/>
      </w:pPr>
    </w:p>
    <w:p w:rsidR="00263433" w:rsidRDefault="00263433" w:rsidP="004C11A9">
      <w:pPr>
        <w:spacing w:after="0" w:line="240" w:lineRule="auto"/>
        <w:ind w:firstLine="567"/>
        <w:jc w:val="both"/>
      </w:pPr>
      <w:r>
        <w:t xml:space="preserve">Правила  обработки  результатов  профессионального  экзамена  и принятия решения о соответствии квалификации соискателя требованиям к квалификации </w:t>
      </w:r>
    </w:p>
    <w:p w:rsidR="00263433" w:rsidRDefault="00263433" w:rsidP="004C11A9">
      <w:pPr>
        <w:spacing w:after="0" w:line="240" w:lineRule="auto"/>
        <w:ind w:firstLine="567"/>
        <w:jc w:val="both"/>
      </w:pPr>
      <w:r>
        <w:t xml:space="preserve"> </w:t>
      </w:r>
    </w:p>
    <w:p w:rsidR="00263433" w:rsidRDefault="00263433" w:rsidP="004C11A9">
      <w:pPr>
        <w:spacing w:after="0" w:line="240" w:lineRule="auto"/>
        <w:ind w:firstLine="567"/>
        <w:jc w:val="both"/>
      </w:pPr>
      <w:r>
        <w:t xml:space="preserve">Практический  этап  профессионального  экзамена  включает  выполнение  соискателем двух практических заданий: в модельных условиях и защиту портфолио. </w:t>
      </w:r>
    </w:p>
    <w:p w:rsidR="00263433" w:rsidRDefault="00263433" w:rsidP="004C11A9">
      <w:pPr>
        <w:spacing w:after="0" w:line="240" w:lineRule="auto"/>
        <w:ind w:firstLine="567"/>
        <w:jc w:val="both"/>
      </w:pPr>
      <w:r>
        <w:t xml:space="preserve">Баллы, набранные соискателем в ходе выполнения задания, суммируются. </w:t>
      </w:r>
    </w:p>
    <w:p w:rsidR="00263433" w:rsidRDefault="00263433" w:rsidP="004C11A9">
      <w:pPr>
        <w:spacing w:after="0" w:line="240" w:lineRule="auto"/>
        <w:ind w:firstLine="567"/>
        <w:jc w:val="both"/>
      </w:pPr>
      <w:r>
        <w:t xml:space="preserve">Максимальное  количество  баллов  за  практический  этап  профессионального экзамена – 10. </w:t>
      </w:r>
    </w:p>
    <w:p w:rsidR="00263433" w:rsidRDefault="00263433" w:rsidP="004C11A9">
      <w:pPr>
        <w:spacing w:after="0" w:line="240" w:lineRule="auto"/>
        <w:ind w:firstLine="567"/>
        <w:jc w:val="both"/>
      </w:pPr>
      <w:r>
        <w:t xml:space="preserve">Положительное  решение  о  соответствии  квалификации  соискателя  требованиям  к квалификации  «Главный  инженер  проекта  (специалист  по  организации  инженерных изысканий)  (7  уровень  квалификации)»  принимается  при  условии  достижения  всех </w:t>
      </w:r>
      <w:bookmarkStart w:id="0" w:name="_GoBack"/>
      <w:bookmarkEnd w:id="0"/>
      <w:r>
        <w:t>установленных критериев.</w:t>
      </w:r>
    </w:p>
    <w:sectPr w:rsidR="0026343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C4"/>
    <w:rsid w:val="00263433"/>
    <w:rsid w:val="00481553"/>
    <w:rsid w:val="004C11A9"/>
    <w:rsid w:val="00D3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Григорьева</cp:lastModifiedBy>
  <cp:revision>3</cp:revision>
  <dcterms:created xsi:type="dcterms:W3CDTF">2022-09-05T10:53:00Z</dcterms:created>
  <dcterms:modified xsi:type="dcterms:W3CDTF">2022-09-05T11:08:00Z</dcterms:modified>
</cp:coreProperties>
</file>